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73" w:rsidRDefault="00F62F73" w:rsidP="005D2882">
      <w:pPr>
        <w:pStyle w:val="12"/>
        <w:keepNext/>
        <w:keepLines/>
        <w:shd w:val="clear" w:color="auto" w:fill="auto"/>
        <w:spacing w:line="240" w:lineRule="auto"/>
        <w:ind w:firstLine="709"/>
      </w:pPr>
    </w:p>
    <w:p w:rsidR="007C4168" w:rsidRDefault="00F62F73" w:rsidP="005D2882">
      <w:pPr>
        <w:pStyle w:val="12"/>
        <w:keepNext/>
        <w:keepLines/>
        <w:shd w:val="clear" w:color="auto" w:fill="auto"/>
        <w:spacing w:line="240" w:lineRule="auto"/>
        <w:ind w:firstLine="709"/>
      </w:pPr>
      <w:r>
        <w:t xml:space="preserve">Информационное письмо </w:t>
      </w:r>
    </w:p>
    <w:p w:rsidR="00F62F73" w:rsidRDefault="000B0C7D" w:rsidP="005D2882">
      <w:pPr>
        <w:pStyle w:val="12"/>
        <w:keepNext/>
        <w:keepLines/>
        <w:shd w:val="clear" w:color="auto" w:fill="auto"/>
        <w:spacing w:line="240" w:lineRule="auto"/>
        <w:ind w:firstLine="709"/>
      </w:pPr>
      <w:r w:rsidRPr="003F3B19">
        <w:t>Перевозка опасных грузов, инциденты с опасными грузами</w:t>
      </w:r>
    </w:p>
    <w:p w:rsidR="000B0C7D" w:rsidRPr="003F3B19" w:rsidRDefault="00F62F73" w:rsidP="005D2882">
      <w:pPr>
        <w:pStyle w:val="12"/>
        <w:keepNext/>
        <w:keepLines/>
        <w:shd w:val="clear" w:color="auto" w:fill="auto"/>
        <w:spacing w:line="240" w:lineRule="auto"/>
        <w:ind w:firstLine="709"/>
      </w:pPr>
      <w:r w:rsidRPr="00F62F73">
        <w:t xml:space="preserve"> </w:t>
      </w:r>
      <w:r>
        <w:t>Анализ за 6 месяцев 2024 год</w:t>
      </w:r>
    </w:p>
    <w:p w:rsidR="005D2882" w:rsidRPr="00C87EDA" w:rsidRDefault="005D2882" w:rsidP="005D288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6 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>месяц</w:t>
      </w:r>
      <w:r>
        <w:rPr>
          <w:b w:val="0"/>
          <w:color w:val="000000"/>
          <w:sz w:val="28"/>
          <w:szCs w:val="28"/>
          <w:shd w:val="clear" w:color="auto" w:fill="FFFFFF"/>
        </w:rPr>
        <w:t>ев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b w:val="0"/>
          <w:color w:val="000000"/>
          <w:sz w:val="28"/>
          <w:szCs w:val="28"/>
          <w:shd w:val="clear" w:color="auto" w:fill="FFFFFF"/>
        </w:rPr>
        <w:t>4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года по информации, поступившей в адрес 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МТУ Ространснадзора по </w:t>
      </w:r>
      <w:r>
        <w:rPr>
          <w:b w:val="0"/>
          <w:color w:val="000000"/>
          <w:sz w:val="28"/>
          <w:szCs w:val="28"/>
          <w:shd w:val="clear" w:color="auto" w:fill="FFFFFF"/>
        </w:rPr>
        <w:t>Д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>ФО (</w:t>
      </w:r>
      <w:proofErr w:type="spellStart"/>
      <w:r w:rsidRPr="00C87EDA">
        <w:rPr>
          <w:b w:val="0"/>
          <w:color w:val="000000"/>
          <w:sz w:val="28"/>
          <w:szCs w:val="28"/>
          <w:shd w:val="clear" w:color="auto" w:fill="FFFFFF"/>
        </w:rPr>
        <w:t>Госжелдорнадзор</w:t>
      </w:r>
      <w:proofErr w:type="spellEnd"/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) на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Дальневосточной, Забайкальской </w:t>
      </w:r>
      <w:proofErr w:type="spellStart"/>
      <w:r w:rsidRPr="00C87EDA">
        <w:rPr>
          <w:b w:val="0"/>
          <w:color w:val="000000"/>
          <w:sz w:val="28"/>
          <w:szCs w:val="28"/>
          <w:shd w:val="clear" w:color="auto" w:fill="FFFFFF"/>
        </w:rPr>
        <w:t>ж.д</w:t>
      </w:r>
      <w:proofErr w:type="spellEnd"/>
      <w:r w:rsidRPr="00C87EDA">
        <w:rPr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b w:val="0"/>
          <w:color w:val="000000"/>
          <w:sz w:val="28"/>
          <w:szCs w:val="28"/>
          <w:shd w:val="clear" w:color="auto" w:fill="FFFFFF"/>
        </w:rPr>
        <w:t>, АО «АК «Железные дороги Якутии»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 было установлено </w:t>
      </w:r>
      <w:r w:rsidRPr="00656307">
        <w:rPr>
          <w:b w:val="0"/>
          <w:sz w:val="28"/>
          <w:szCs w:val="28"/>
          <w:shd w:val="clear" w:color="auto" w:fill="FFFFFF"/>
        </w:rPr>
        <w:t>3</w:t>
      </w:r>
      <w:r>
        <w:rPr>
          <w:b w:val="0"/>
          <w:sz w:val="28"/>
          <w:szCs w:val="28"/>
          <w:shd w:val="clear" w:color="auto" w:fill="FFFFFF"/>
        </w:rPr>
        <w:t>3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происшествия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 при перевозке (транспортировке) опасных грузов, за аналогичный период 202</w:t>
      </w:r>
      <w:r>
        <w:rPr>
          <w:b w:val="0"/>
          <w:color w:val="000000"/>
          <w:sz w:val="28"/>
          <w:szCs w:val="28"/>
          <w:shd w:val="clear" w:color="auto" w:fill="FFFFFF"/>
        </w:rPr>
        <w:t>3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 года – </w:t>
      </w:r>
      <w:r>
        <w:rPr>
          <w:b w:val="0"/>
          <w:color w:val="000000"/>
          <w:sz w:val="28"/>
          <w:szCs w:val="28"/>
          <w:shd w:val="clear" w:color="auto" w:fill="FFFFFF"/>
        </w:rPr>
        <w:t>37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. Причины допущенных нарушений при перевозке опасных грузов распределены следующим образом: течь из сливного прибора </w:t>
      </w:r>
      <w:r>
        <w:rPr>
          <w:b w:val="0"/>
          <w:color w:val="000000"/>
          <w:sz w:val="28"/>
          <w:szCs w:val="28"/>
          <w:shd w:val="clear" w:color="auto" w:fill="FFFFFF"/>
        </w:rPr>
        <w:t>30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 (</w:t>
      </w:r>
      <w:r>
        <w:rPr>
          <w:b w:val="0"/>
          <w:color w:val="000000"/>
          <w:sz w:val="28"/>
          <w:szCs w:val="28"/>
          <w:shd w:val="clear" w:color="auto" w:fill="FFFFFF"/>
        </w:rPr>
        <w:t>33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 – в 202</w:t>
      </w:r>
      <w:r>
        <w:rPr>
          <w:b w:val="0"/>
          <w:color w:val="000000"/>
          <w:sz w:val="28"/>
          <w:szCs w:val="28"/>
          <w:shd w:val="clear" w:color="auto" w:fill="FFFFFF"/>
        </w:rPr>
        <w:t>3 г.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), по причине дефекта котла </w:t>
      </w:r>
      <w:r>
        <w:rPr>
          <w:b w:val="0"/>
          <w:color w:val="000000"/>
          <w:sz w:val="28"/>
          <w:szCs w:val="28"/>
          <w:shd w:val="clear" w:color="auto" w:fill="FFFFFF"/>
        </w:rPr>
        <w:t>2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 (</w:t>
      </w:r>
      <w:r>
        <w:rPr>
          <w:b w:val="0"/>
          <w:color w:val="000000"/>
          <w:sz w:val="28"/>
          <w:szCs w:val="28"/>
          <w:shd w:val="clear" w:color="auto" w:fill="FFFFFF"/>
        </w:rPr>
        <w:t>1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 - 202</w:t>
      </w:r>
      <w:r>
        <w:rPr>
          <w:b w:val="0"/>
          <w:color w:val="000000"/>
          <w:sz w:val="28"/>
          <w:szCs w:val="28"/>
          <w:shd w:val="clear" w:color="auto" w:fill="FFFFFF"/>
        </w:rPr>
        <w:t>3</w:t>
      </w:r>
      <w:r w:rsidRPr="00C87EDA">
        <w:rPr>
          <w:b w:val="0"/>
          <w:color w:val="000000"/>
          <w:sz w:val="28"/>
          <w:szCs w:val="28"/>
          <w:shd w:val="clear" w:color="auto" w:fill="FFFFFF"/>
        </w:rPr>
        <w:t xml:space="preserve"> г.),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превышение степени наполнения котла </w:t>
      </w:r>
      <w:bookmarkStart w:id="0" w:name="_GoBack"/>
      <w:bookmarkEnd w:id="0"/>
      <w:r>
        <w:rPr>
          <w:b w:val="0"/>
          <w:color w:val="000000"/>
          <w:sz w:val="28"/>
          <w:szCs w:val="28"/>
          <w:shd w:val="clear" w:color="auto" w:fill="FFFFFF"/>
        </w:rPr>
        <w:t>– 1 (2 – 2023 г.), просыпание – 0 (1- 2023 г).</w:t>
      </w:r>
    </w:p>
    <w:p w:rsidR="005D2882" w:rsidRDefault="005D2882" w:rsidP="005D288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6 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>месяц</w:t>
      </w:r>
      <w:r>
        <w:rPr>
          <w:b w:val="0"/>
          <w:color w:val="000000"/>
          <w:sz w:val="28"/>
          <w:szCs w:val="28"/>
          <w:shd w:val="clear" w:color="auto" w:fill="FFFFFF"/>
        </w:rPr>
        <w:t>ев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b w:val="0"/>
          <w:color w:val="000000"/>
          <w:sz w:val="28"/>
          <w:szCs w:val="28"/>
          <w:shd w:val="clear" w:color="auto" w:fill="FFFFFF"/>
        </w:rPr>
        <w:t>4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года допущено </w:t>
      </w:r>
      <w:r>
        <w:rPr>
          <w:b w:val="0"/>
          <w:color w:val="000000"/>
          <w:sz w:val="28"/>
          <w:szCs w:val="28"/>
          <w:shd w:val="clear" w:color="auto" w:fill="FFFFFF"/>
        </w:rPr>
        <w:t>28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происшествий 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>при перевозке (транспортировке) опасных грузов станции отправле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ния которых территориально расположены на </w:t>
      </w:r>
      <w:proofErr w:type="gramStart"/>
      <w:r w:rsidRPr="004B41ED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gramEnd"/>
      <w:r w:rsidRPr="004B41ED">
        <w:rPr>
          <w:b w:val="0"/>
          <w:color w:val="000000"/>
          <w:sz w:val="28"/>
          <w:szCs w:val="28"/>
          <w:shd w:val="clear" w:color="auto" w:fill="FFFFFF"/>
        </w:rPr>
        <w:t>, Восточно-Сибирской и Красноярской</w:t>
      </w:r>
      <w:r>
        <w:rPr>
          <w:b w:val="0"/>
          <w:color w:val="000000"/>
          <w:sz w:val="28"/>
          <w:szCs w:val="28"/>
          <w:shd w:val="clear" w:color="auto" w:fill="FFFFFF"/>
        </w:rPr>
        <w:t>, Куйбышевской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железных дорог</w:t>
      </w:r>
      <w:r>
        <w:rPr>
          <w:b w:val="0"/>
          <w:color w:val="000000"/>
          <w:sz w:val="28"/>
          <w:szCs w:val="28"/>
          <w:shd w:val="clear" w:color="auto" w:fill="FFFFFF"/>
        </w:rPr>
        <w:t>ах,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з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>а аналогичный период 202</w:t>
      </w:r>
      <w:r>
        <w:rPr>
          <w:b w:val="0"/>
          <w:color w:val="000000"/>
          <w:sz w:val="28"/>
          <w:szCs w:val="28"/>
          <w:shd w:val="clear" w:color="auto" w:fill="FFFFFF"/>
        </w:rPr>
        <w:t>3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года - </w:t>
      </w:r>
      <w:r>
        <w:rPr>
          <w:b w:val="0"/>
          <w:color w:val="000000"/>
          <w:sz w:val="28"/>
          <w:szCs w:val="28"/>
          <w:shd w:val="clear" w:color="auto" w:fill="FFFFFF"/>
        </w:rPr>
        <w:t>28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5D2882" w:rsidRPr="004B41ED" w:rsidRDefault="005D2882" w:rsidP="005D288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Основные причины возникновения </w:t>
      </w:r>
      <w:r w:rsidRPr="00454062">
        <w:rPr>
          <w:b w:val="0"/>
          <w:color w:val="000000"/>
          <w:sz w:val="28"/>
          <w:szCs w:val="28"/>
          <w:shd w:val="clear" w:color="auto" w:fill="FFFFFF"/>
        </w:rPr>
        <w:t>происшествий при перевозке (транспортировке) опасных грузов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: </w:t>
      </w:r>
      <w:r>
        <w:rPr>
          <w:b w:val="0"/>
          <w:color w:val="000000"/>
          <w:sz w:val="28"/>
          <w:szCs w:val="28"/>
          <w:shd w:val="clear" w:color="auto" w:fill="FFFFFF"/>
        </w:rPr>
        <w:t>негерметичное закрытие сливоналивного устройства,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осуществление погрузки опасных грузов в неисправные вагоны-цистерны, не обеспечение подготовки опасного груза к перевозке таким образом, чтобы обеспечивалась безопасность движения, эксплуатация железнодорожного транс</w:t>
      </w:r>
      <w:r>
        <w:rPr>
          <w:b w:val="0"/>
          <w:color w:val="000000"/>
          <w:sz w:val="28"/>
          <w:szCs w:val="28"/>
          <w:shd w:val="clear" w:color="auto" w:fill="FFFFFF"/>
        </w:rPr>
        <w:t>порта, сохранность груза, а так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же некачественный прием вагонов к перевозке работниками железнодорожного транспорта. </w:t>
      </w:r>
    </w:p>
    <w:p w:rsidR="005D2882" w:rsidRDefault="005D2882" w:rsidP="005D288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Основными </w:t>
      </w:r>
      <w:r>
        <w:rPr>
          <w:b w:val="0"/>
          <w:color w:val="000000"/>
          <w:sz w:val="28"/>
          <w:szCs w:val="28"/>
          <w:shd w:val="clear" w:color="auto" w:fill="FFFFFF"/>
        </w:rPr>
        <w:t>объектами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допускаемых нарушений при перевозке опасных грузов в 202</w:t>
      </w:r>
      <w:r>
        <w:rPr>
          <w:b w:val="0"/>
          <w:color w:val="000000"/>
          <w:sz w:val="28"/>
          <w:szCs w:val="28"/>
          <w:shd w:val="clear" w:color="auto" w:fill="FFFFFF"/>
        </w:rPr>
        <w:t>4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году являются станции: </w:t>
      </w:r>
    </w:p>
    <w:p w:rsidR="005D2882" w:rsidRDefault="005D2882" w:rsidP="005D288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>Новая-</w:t>
      </w:r>
      <w:proofErr w:type="spellStart"/>
      <w:r w:rsidRPr="004B41ED">
        <w:rPr>
          <w:b w:val="0"/>
          <w:color w:val="000000"/>
          <w:sz w:val="28"/>
          <w:szCs w:val="28"/>
          <w:shd w:val="clear" w:color="auto" w:fill="FFFFFF"/>
        </w:rPr>
        <w:t>Еловка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>Красноярской железной дороги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5D2882" w:rsidRDefault="005D2882" w:rsidP="005D288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1ED"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 w:rsidRPr="004B41ED">
        <w:rPr>
          <w:b w:val="0"/>
          <w:color w:val="000000"/>
          <w:sz w:val="28"/>
          <w:szCs w:val="28"/>
          <w:shd w:val="clear" w:color="auto" w:fill="FFFFFF"/>
        </w:rPr>
        <w:t>-Южная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Окунайский</w:t>
      </w:r>
      <w:proofErr w:type="spellEnd"/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B41ED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gramEnd"/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5D2882" w:rsidRDefault="005D2882" w:rsidP="005D288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>Комбинатская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Инская</w:t>
      </w:r>
      <w:proofErr w:type="spellEnd"/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B41ED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gramEnd"/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5D2882" w:rsidRDefault="005D2882" w:rsidP="005D288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ст. Химическая, Биклянь Куйбышевской железной дороги.</w:t>
      </w:r>
    </w:p>
    <w:p w:rsidR="005D2882" w:rsidRPr="004B41ED" w:rsidRDefault="005D2882" w:rsidP="005D288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МТУ Ространснадзора по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Д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ФО  </w:t>
      </w:r>
      <w:r>
        <w:rPr>
          <w:b w:val="0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4B41ED">
        <w:rPr>
          <w:b w:val="0"/>
          <w:color w:val="000000"/>
          <w:sz w:val="28"/>
          <w:szCs w:val="28"/>
          <w:shd w:val="clear" w:color="auto" w:fill="FFFFFF"/>
        </w:rPr>
        <w:t>Госжелдорнадзор</w:t>
      </w:r>
      <w:r>
        <w:rPr>
          <w:b w:val="0"/>
          <w:color w:val="000000"/>
          <w:sz w:val="28"/>
          <w:szCs w:val="28"/>
          <w:shd w:val="clear" w:color="auto" w:fill="FFFFFF"/>
        </w:rPr>
        <w:t>ом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)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в целях минимизации рисков возникновения происшествий (инцидентов), чрезвычайных ситуаций, связанных с просыпанием (проливом) опасных грузов, проводится системная работа. За </w:t>
      </w:r>
      <w:r>
        <w:rPr>
          <w:b w:val="0"/>
          <w:color w:val="000000"/>
          <w:sz w:val="28"/>
          <w:szCs w:val="28"/>
          <w:shd w:val="clear" w:color="auto" w:fill="FFFFFF"/>
        </w:rPr>
        <w:t>6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месяц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ев 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текущего года проведены профилактические визиты в отношении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юридических лиц, причастных к произошедшим происшествиям с опасным грузом – </w:t>
      </w:r>
      <w:r>
        <w:rPr>
          <w:b w:val="0"/>
          <w:sz w:val="28"/>
          <w:szCs w:val="28"/>
          <w:shd w:val="clear" w:color="auto" w:fill="FFFFFF"/>
        </w:rPr>
        <w:t>26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b w:val="0"/>
          <w:color w:val="000000"/>
          <w:sz w:val="28"/>
          <w:szCs w:val="28"/>
          <w:shd w:val="clear" w:color="auto" w:fill="FFFFFF"/>
        </w:rPr>
        <w:t>П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роведено </w:t>
      </w:r>
      <w:r w:rsidRPr="0059191F">
        <w:rPr>
          <w:b w:val="0"/>
          <w:sz w:val="28"/>
          <w:szCs w:val="28"/>
          <w:shd w:val="clear" w:color="auto" w:fill="FFFFFF"/>
        </w:rPr>
        <w:t>2</w:t>
      </w:r>
      <w:r>
        <w:rPr>
          <w:b w:val="0"/>
          <w:sz w:val="28"/>
          <w:szCs w:val="28"/>
          <w:shd w:val="clear" w:color="auto" w:fill="FFFFFF"/>
        </w:rPr>
        <w:t>8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выездн</w:t>
      </w:r>
      <w:r>
        <w:rPr>
          <w:b w:val="0"/>
          <w:color w:val="000000"/>
          <w:sz w:val="28"/>
          <w:szCs w:val="28"/>
          <w:shd w:val="clear" w:color="auto" w:fill="FFFFFF"/>
        </w:rPr>
        <w:t>ых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обследовани</w:t>
      </w:r>
      <w:r>
        <w:rPr>
          <w:b w:val="0"/>
          <w:color w:val="000000"/>
          <w:sz w:val="28"/>
          <w:szCs w:val="28"/>
          <w:shd w:val="clear" w:color="auto" w:fill="FFFFFF"/>
        </w:rPr>
        <w:t>й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на станциях при перевозке опасных грузов, и в пути следования в том числе: </w:t>
      </w:r>
      <w:proofErr w:type="spellStart"/>
      <w:r w:rsidRPr="00952EFB">
        <w:rPr>
          <w:b w:val="0"/>
          <w:color w:val="000000"/>
          <w:sz w:val="28"/>
          <w:szCs w:val="28"/>
          <w:shd w:val="clear" w:color="auto" w:fill="FFFFFF"/>
        </w:rPr>
        <w:t>ст.</w:t>
      </w:r>
      <w:r>
        <w:rPr>
          <w:b w:val="0"/>
          <w:color w:val="000000"/>
          <w:sz w:val="28"/>
          <w:szCs w:val="28"/>
          <w:shd w:val="clear" w:color="auto" w:fill="FFFFFF"/>
        </w:rPr>
        <w:t>ст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2EFB">
        <w:rPr>
          <w:b w:val="0"/>
          <w:color w:val="000000"/>
          <w:sz w:val="28"/>
          <w:szCs w:val="28"/>
          <w:shd w:val="clear" w:color="auto" w:fill="FFFFFF"/>
        </w:rPr>
        <w:t>Дземги</w:t>
      </w:r>
      <w:proofErr w:type="spellEnd"/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2EFB">
        <w:rPr>
          <w:b w:val="0"/>
          <w:color w:val="000000"/>
          <w:sz w:val="28"/>
          <w:szCs w:val="28"/>
          <w:shd w:val="clear" w:color="auto" w:fill="FFFFFF"/>
        </w:rPr>
        <w:t>ДВжд</w:t>
      </w:r>
      <w:proofErr w:type="spellEnd"/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, Хабаровск </w:t>
      </w:r>
      <w:proofErr w:type="spellStart"/>
      <w:r w:rsidRPr="00952EFB">
        <w:rPr>
          <w:b w:val="0"/>
          <w:color w:val="000000"/>
          <w:sz w:val="28"/>
          <w:szCs w:val="28"/>
          <w:shd w:val="clear" w:color="auto" w:fill="FFFFFF"/>
        </w:rPr>
        <w:t>ДВжд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2EFB">
        <w:rPr>
          <w:b w:val="0"/>
          <w:color w:val="000000"/>
          <w:sz w:val="28"/>
          <w:szCs w:val="28"/>
          <w:shd w:val="clear" w:color="auto" w:fill="FFFFFF"/>
        </w:rPr>
        <w:t>Кадала</w:t>
      </w:r>
      <w:proofErr w:type="spellEnd"/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Могоча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Забжд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Уссурийск, Первая речка, Гайдамак </w:t>
      </w:r>
      <w:proofErr w:type="spellStart"/>
      <w:r w:rsidRPr="00952EFB">
        <w:rPr>
          <w:b w:val="0"/>
          <w:color w:val="000000"/>
          <w:sz w:val="28"/>
          <w:szCs w:val="28"/>
          <w:shd w:val="clear" w:color="auto" w:fill="FFFFFF"/>
        </w:rPr>
        <w:t>ДВжд</w:t>
      </w:r>
      <w:proofErr w:type="spellEnd"/>
      <w:r w:rsidRPr="00952EFB">
        <w:rPr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 ходе выездных обследований осмотрено 824 единицы подвижного состава, выявлено 381 нарушений, не отвечающих нормативным требованиям. За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прошедш</w:t>
      </w:r>
      <w:r>
        <w:rPr>
          <w:b w:val="0"/>
          <w:color w:val="000000"/>
          <w:sz w:val="28"/>
          <w:szCs w:val="28"/>
          <w:shd w:val="clear" w:color="auto" w:fill="FFFFFF"/>
        </w:rPr>
        <w:t>ий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периода 2024 года проведено </w:t>
      </w:r>
      <w:r w:rsidRPr="0059191F">
        <w:rPr>
          <w:b w:val="0"/>
          <w:sz w:val="28"/>
          <w:szCs w:val="28"/>
          <w:shd w:val="clear" w:color="auto" w:fill="FFFFFF"/>
        </w:rPr>
        <w:t>3</w:t>
      </w:r>
      <w:r>
        <w:rPr>
          <w:b w:val="0"/>
          <w:sz w:val="28"/>
          <w:szCs w:val="28"/>
          <w:shd w:val="clear" w:color="auto" w:fill="FFFFFF"/>
        </w:rPr>
        <w:t>4</w:t>
      </w:r>
      <w:r>
        <w:rPr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>наблюдени</w:t>
      </w:r>
      <w:r>
        <w:rPr>
          <w:b w:val="0"/>
          <w:color w:val="000000"/>
          <w:sz w:val="28"/>
          <w:szCs w:val="28"/>
          <w:shd w:val="clear" w:color="auto" w:fill="FFFFFF"/>
        </w:rPr>
        <w:t>я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за соблюдением обязательных требований (мониторинг безопасн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ости) по случаям нарушений при 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перевозках опасных грузов, по итогам которых виновным </w:t>
      </w:r>
      <w:r>
        <w:rPr>
          <w:b w:val="0"/>
          <w:color w:val="000000"/>
          <w:sz w:val="28"/>
          <w:szCs w:val="28"/>
          <w:shd w:val="clear" w:color="auto" w:fill="FFFFFF"/>
        </w:rPr>
        <w:t>организациям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объявлены предостережени</w:t>
      </w:r>
      <w:r>
        <w:rPr>
          <w:b w:val="0"/>
          <w:color w:val="000000"/>
          <w:sz w:val="28"/>
          <w:szCs w:val="28"/>
          <w:shd w:val="clear" w:color="auto" w:fill="FFFFFF"/>
        </w:rPr>
        <w:t>я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о недопустимости нарушения обязательных требований.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 целом, в ходе проводимой работы по профилактике нарушений с опасным грузом организациям вынесено 86 предостережений о недопустимости нарушений обязательных требований.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b w:val="0"/>
          <w:color w:val="000000"/>
          <w:sz w:val="28"/>
          <w:szCs w:val="28"/>
          <w:shd w:val="clear" w:color="auto" w:fill="FFFFFF"/>
        </w:rPr>
        <w:t>6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месяц</w:t>
      </w:r>
      <w:r>
        <w:rPr>
          <w:b w:val="0"/>
          <w:color w:val="000000"/>
          <w:sz w:val="28"/>
          <w:szCs w:val="28"/>
          <w:shd w:val="clear" w:color="auto" w:fill="FFFFFF"/>
        </w:rPr>
        <w:t>ев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2024 года проведено </w:t>
      </w:r>
      <w:r>
        <w:rPr>
          <w:b w:val="0"/>
          <w:color w:val="000000"/>
          <w:sz w:val="28"/>
          <w:szCs w:val="28"/>
          <w:shd w:val="clear" w:color="auto" w:fill="FFFFFF"/>
        </w:rPr>
        <w:t>83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консультировани</w:t>
      </w:r>
      <w:r>
        <w:rPr>
          <w:b w:val="0"/>
          <w:color w:val="000000"/>
          <w:sz w:val="28"/>
          <w:szCs w:val="28"/>
          <w:shd w:val="clear" w:color="auto" w:fill="FFFFFF"/>
        </w:rPr>
        <w:t>я</w:t>
      </w:r>
      <w:r w:rsidRPr="00952EFB">
        <w:rPr>
          <w:b w:val="0"/>
          <w:color w:val="000000"/>
          <w:sz w:val="28"/>
          <w:szCs w:val="28"/>
          <w:shd w:val="clear" w:color="auto" w:fill="FFFFFF"/>
        </w:rPr>
        <w:t xml:space="preserve"> по вопросам перевозок опасных гру</w:t>
      </w:r>
      <w:r>
        <w:rPr>
          <w:b w:val="0"/>
          <w:color w:val="000000"/>
          <w:sz w:val="28"/>
          <w:szCs w:val="28"/>
          <w:shd w:val="clear" w:color="auto" w:fill="FFFFFF"/>
        </w:rPr>
        <w:t>зов железнодорожным транспортом.</w:t>
      </w:r>
    </w:p>
    <w:p w:rsidR="005D2882" w:rsidRDefault="005D2882" w:rsidP="005D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6AE" w:rsidRPr="00661AA7" w:rsidRDefault="005D2882" w:rsidP="005D288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           Е.Г. Волченко</w:t>
      </w:r>
    </w:p>
    <w:sectPr w:rsidR="002D06AE" w:rsidRPr="00661AA7" w:rsidSect="00661AA7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C6B23"/>
    <w:multiLevelType w:val="multilevel"/>
    <w:tmpl w:val="BC08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7D"/>
    <w:rsid w:val="00055879"/>
    <w:rsid w:val="000B0C7D"/>
    <w:rsid w:val="00225FF4"/>
    <w:rsid w:val="002309DD"/>
    <w:rsid w:val="002D06AE"/>
    <w:rsid w:val="003F3B19"/>
    <w:rsid w:val="00413809"/>
    <w:rsid w:val="004F06B1"/>
    <w:rsid w:val="005D2882"/>
    <w:rsid w:val="00661AA7"/>
    <w:rsid w:val="007B2BC8"/>
    <w:rsid w:val="007B515F"/>
    <w:rsid w:val="007C4168"/>
    <w:rsid w:val="007C5692"/>
    <w:rsid w:val="00910EE7"/>
    <w:rsid w:val="00A637DF"/>
    <w:rsid w:val="00C80255"/>
    <w:rsid w:val="00D95E1B"/>
    <w:rsid w:val="00E75EF8"/>
    <w:rsid w:val="00EB5E54"/>
    <w:rsid w:val="00F6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C0EB4-4CC6-417F-967B-2BEF0FD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7D"/>
  </w:style>
  <w:style w:type="paragraph" w:styleId="1">
    <w:name w:val="heading 1"/>
    <w:basedOn w:val="a"/>
    <w:link w:val="10"/>
    <w:uiPriority w:val="9"/>
    <w:qFormat/>
    <w:rsid w:val="005D2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B0C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0B0C7D"/>
    <w:pPr>
      <w:widowControl w:val="0"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D2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Елена Геннадьевна</dc:creator>
  <cp:keywords/>
  <dc:description/>
  <cp:lastModifiedBy>Волченко Елена Геннадьевна</cp:lastModifiedBy>
  <cp:revision>2</cp:revision>
  <cp:lastPrinted>2024-07-09T04:14:00Z</cp:lastPrinted>
  <dcterms:created xsi:type="dcterms:W3CDTF">2024-11-13T03:48:00Z</dcterms:created>
  <dcterms:modified xsi:type="dcterms:W3CDTF">2024-11-13T03:48:00Z</dcterms:modified>
</cp:coreProperties>
</file>